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4E94C5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74C">
        <w:rPr>
          <w:rFonts w:ascii="Times New Roman" w:hAnsi="Times New Roman" w:cs="Times New Roman"/>
          <w:sz w:val="28"/>
          <w:szCs w:val="28"/>
        </w:rPr>
        <w:t>г. Брянск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574C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2021-10-20T07:43:00Z</dcterms:modified>
</cp:coreProperties>
</file>